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0D" w:rsidRDefault="00B73E0D" w:rsidP="00B73E0D">
      <w:pPr>
        <w:widowControl w:val="0"/>
        <w:tabs>
          <w:tab w:val="left" w:pos="10773"/>
        </w:tabs>
        <w:overflowPunct w:val="0"/>
        <w:autoSpaceDE w:val="0"/>
        <w:autoSpaceDN w:val="0"/>
        <w:adjustRightInd w:val="0"/>
        <w:spacing w:after="0" w:line="218" w:lineRule="auto"/>
        <w:ind w:left="2280" w:right="1640" w:hanging="6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 xml:space="preserve">Муниципальное автономное общеобразовательное учреждение </w:t>
      </w:r>
      <w:proofErr w:type="spellStart"/>
      <w:r>
        <w:rPr>
          <w:rFonts w:ascii="Times New Roman" w:hAnsi="Times New Roman"/>
          <w:sz w:val="23"/>
          <w:szCs w:val="23"/>
          <w:lang w:val="ru-RU"/>
        </w:rPr>
        <w:t>Чернокоровская</w:t>
      </w:r>
      <w:proofErr w:type="spellEnd"/>
      <w:r>
        <w:rPr>
          <w:rFonts w:ascii="Times New Roman" w:hAnsi="Times New Roman"/>
          <w:sz w:val="23"/>
          <w:szCs w:val="23"/>
          <w:lang w:val="ru-RU"/>
        </w:rPr>
        <w:t xml:space="preserve">  средняя общеобразовательная школа</w:t>
      </w:r>
    </w:p>
    <w:p w:rsidR="00B73E0D" w:rsidRDefault="00B73E0D" w:rsidP="00B73E0D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B73E0D" w:rsidRDefault="00B73E0D" w:rsidP="00B73E0D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Согласовано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                                            </w:t>
      </w:r>
    </w:p>
    <w:p w:rsidR="00B73E0D" w:rsidRDefault="00B73E0D" w:rsidP="00B73E0D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Профком школы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УТВЕРЖДЕНО</w:t>
      </w:r>
    </w:p>
    <w:p w:rsidR="00B73E0D" w:rsidRDefault="00B73E0D" w:rsidP="00B73E0D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и    введено в действие</w:t>
      </w:r>
    </w:p>
    <w:p w:rsidR="00B73E0D" w:rsidRDefault="00B73E0D" w:rsidP="00B73E0D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Софьина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Н.В.                                                           Приказом директора</w:t>
      </w:r>
    </w:p>
    <w:p w:rsidR="00B73E0D" w:rsidRDefault="00B73E0D" w:rsidP="00B73E0D">
      <w:pPr>
        <w:widowControl w:val="0"/>
        <w:tabs>
          <w:tab w:val="left" w:pos="486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10.07.2020 г.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№ 64 от 10.07.2020 г.</w:t>
      </w:r>
    </w:p>
    <w:p w:rsidR="00346B20" w:rsidRPr="008C63E5" w:rsidRDefault="00346B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C75FD8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ЛОКАЛЬНЫЙ АКТ № 7</w:t>
      </w:r>
    </w:p>
    <w:p w:rsid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60" w:right="1420" w:firstLine="95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C63E5">
        <w:rPr>
          <w:rFonts w:ascii="Times New Roman" w:hAnsi="Times New Roman"/>
          <w:b/>
          <w:bCs/>
          <w:sz w:val="24"/>
          <w:szCs w:val="24"/>
          <w:lang w:val="ru-RU"/>
        </w:rPr>
        <w:t xml:space="preserve">Положение </w:t>
      </w: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145" w:firstLine="142"/>
        <w:jc w:val="center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b/>
          <w:bCs/>
          <w:sz w:val="24"/>
          <w:szCs w:val="24"/>
          <w:lang w:val="ru-RU"/>
        </w:rPr>
        <w:t>о порядке перевода,</w:t>
      </w:r>
      <w:r w:rsidR="008C63E5">
        <w:rPr>
          <w:rFonts w:ascii="Times New Roman" w:hAnsi="Times New Roman"/>
          <w:b/>
          <w:bCs/>
          <w:sz w:val="24"/>
          <w:szCs w:val="24"/>
          <w:lang w:val="ru-RU"/>
        </w:rPr>
        <w:t xml:space="preserve"> отчисления и восстановления </w:t>
      </w:r>
      <w:proofErr w:type="gramStart"/>
      <w:r w:rsidRPr="008C63E5">
        <w:rPr>
          <w:rFonts w:ascii="Times New Roman" w:hAnsi="Times New Roman"/>
          <w:b/>
          <w:bCs/>
          <w:sz w:val="24"/>
          <w:szCs w:val="24"/>
          <w:lang w:val="ru-RU"/>
        </w:rPr>
        <w:t>обучающихся</w:t>
      </w:r>
      <w:proofErr w:type="gramEnd"/>
    </w:p>
    <w:p w:rsidR="00346B20" w:rsidRPr="008C63E5" w:rsidRDefault="00B73E0D" w:rsidP="008C63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80" w:right="1520" w:hanging="778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МА</w:t>
      </w:r>
      <w:r w:rsidR="004174DF">
        <w:rPr>
          <w:rFonts w:ascii="Times New Roman" w:hAnsi="Times New Roman"/>
          <w:b/>
          <w:bCs/>
          <w:sz w:val="24"/>
          <w:szCs w:val="24"/>
          <w:lang w:val="ru-RU"/>
        </w:rPr>
        <w:t>ОУ</w:t>
      </w:r>
      <w:r w:rsidR="00001B2E" w:rsidRPr="008C63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C63E5">
        <w:rPr>
          <w:rFonts w:ascii="Times New Roman" w:hAnsi="Times New Roman"/>
          <w:b/>
          <w:bCs/>
          <w:sz w:val="24"/>
          <w:szCs w:val="24"/>
          <w:lang w:val="ru-RU"/>
        </w:rPr>
        <w:t>Чернокоров</w:t>
      </w:r>
      <w:r w:rsidR="00001B2E" w:rsidRPr="008C63E5">
        <w:rPr>
          <w:rFonts w:ascii="Times New Roman" w:hAnsi="Times New Roman"/>
          <w:b/>
          <w:bCs/>
          <w:sz w:val="24"/>
          <w:szCs w:val="24"/>
          <w:lang w:val="ru-RU"/>
        </w:rPr>
        <w:t>ск</w:t>
      </w:r>
      <w:r w:rsidR="004174DF">
        <w:rPr>
          <w:rFonts w:ascii="Times New Roman" w:hAnsi="Times New Roman"/>
          <w:b/>
          <w:bCs/>
          <w:sz w:val="24"/>
          <w:szCs w:val="24"/>
          <w:lang w:val="ru-RU"/>
        </w:rPr>
        <w:t>ой</w:t>
      </w:r>
      <w:proofErr w:type="spellEnd"/>
      <w:r w:rsidR="00001B2E" w:rsidRPr="008C63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174DF">
        <w:rPr>
          <w:rFonts w:ascii="Times New Roman" w:hAnsi="Times New Roman"/>
          <w:b/>
          <w:bCs/>
          <w:sz w:val="24"/>
          <w:szCs w:val="24"/>
          <w:lang w:val="ru-RU"/>
        </w:rPr>
        <w:t>СОШ</w:t>
      </w:r>
    </w:p>
    <w:p w:rsidR="00346B20" w:rsidRPr="008C63E5" w:rsidRDefault="00346B20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</w:p>
    <w:p w:rsidR="00346B20" w:rsidRPr="004174DF" w:rsidRDefault="00001B2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4174DF">
        <w:rPr>
          <w:rFonts w:ascii="Times New Roman" w:hAnsi="Times New Roman"/>
          <w:b/>
          <w:bCs/>
          <w:sz w:val="24"/>
          <w:szCs w:val="24"/>
          <w:lang w:val="ru-RU"/>
        </w:rPr>
        <w:t>1.  Общие положения</w:t>
      </w:r>
    </w:p>
    <w:p w:rsidR="00346B20" w:rsidRPr="004174DF" w:rsidRDefault="00346B20" w:rsidP="008C63E5">
      <w:pPr>
        <w:widowControl w:val="0"/>
        <w:autoSpaceDE w:val="0"/>
        <w:autoSpaceDN w:val="0"/>
        <w:adjustRightInd w:val="0"/>
        <w:spacing w:after="0" w:line="5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4" w:lineRule="auto"/>
        <w:ind w:left="840" w:hanging="48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 xml:space="preserve">Положение о порядке перевода, отчисления и восстановления обучающихся (далее-Положение) </w:t>
      </w:r>
      <w:r w:rsidR="00B73E0D">
        <w:rPr>
          <w:rFonts w:ascii="Times New Roman" w:hAnsi="Times New Roman"/>
          <w:sz w:val="24"/>
          <w:szCs w:val="24"/>
          <w:lang w:val="ru-RU"/>
        </w:rPr>
        <w:t>муниципального автоном</w:t>
      </w:r>
      <w:r w:rsidRPr="008C63E5">
        <w:rPr>
          <w:rFonts w:ascii="Times New Roman" w:hAnsi="Times New Roman"/>
          <w:sz w:val="24"/>
          <w:szCs w:val="24"/>
          <w:lang w:val="ru-RU"/>
        </w:rPr>
        <w:t xml:space="preserve">ного общеобразовательного учреждения </w:t>
      </w:r>
      <w:proofErr w:type="spellStart"/>
      <w:r w:rsidR="008C63E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="008C63E5">
        <w:rPr>
          <w:rFonts w:ascii="Times New Roman" w:hAnsi="Times New Roman"/>
          <w:sz w:val="24"/>
          <w:szCs w:val="24"/>
          <w:lang w:val="ru-RU"/>
        </w:rPr>
        <w:t xml:space="preserve"> средней общеобразовательной школы </w:t>
      </w:r>
      <w:r w:rsidRPr="008C63E5">
        <w:rPr>
          <w:rFonts w:ascii="Times New Roman" w:hAnsi="Times New Roman"/>
          <w:sz w:val="24"/>
          <w:szCs w:val="24"/>
          <w:lang w:val="ru-RU"/>
        </w:rPr>
        <w:t>(далее -</w:t>
      </w:r>
      <w:r w:rsidR="008C63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C63E5">
        <w:rPr>
          <w:rFonts w:ascii="Times New Roman" w:hAnsi="Times New Roman"/>
          <w:sz w:val="24"/>
          <w:szCs w:val="24"/>
          <w:lang w:val="ru-RU"/>
        </w:rPr>
        <w:t>Учреждение) разработано в целях обеспечения прав граждан на получение общедоступного и бесплатного начального общего, основного общего и среднего общего образования в соответствии с федеральными государственными стандартами, и определяет порядок перевода обучающихся внутри Учреждения из класса в класс;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между уровнями общего образования; порядок и условия перевода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Учреждения в другие образовательные учреждения; порядок отчисления обучающихся из Учреждения; порядок восстановления обучающихся в учреждении (далее</w:t>
      </w:r>
      <w:r w:rsidR="008C63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C63E5">
        <w:rPr>
          <w:rFonts w:ascii="Times New Roman" w:hAnsi="Times New Roman"/>
          <w:sz w:val="24"/>
          <w:szCs w:val="24"/>
          <w:lang w:val="ru-RU"/>
        </w:rPr>
        <w:t xml:space="preserve">- Порядок).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1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48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Положение разработано на основе следующих нормативн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о-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правовых документов: </w:t>
      </w:r>
    </w:p>
    <w:p w:rsidR="00346B20" w:rsidRDefault="00001B2E" w:rsidP="008C63E5">
      <w:pPr>
        <w:widowControl w:val="0"/>
        <w:numPr>
          <w:ilvl w:val="1"/>
          <w:numId w:val="1"/>
        </w:numPr>
        <w:tabs>
          <w:tab w:val="clear" w:pos="144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14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Конституции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Российской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Федерации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346B20" w:rsidRDefault="00001B2E" w:rsidP="008C63E5">
      <w:pPr>
        <w:widowControl w:val="0"/>
        <w:numPr>
          <w:ilvl w:val="1"/>
          <w:numId w:val="1"/>
        </w:numPr>
        <w:tabs>
          <w:tab w:val="clear" w:pos="144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14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Семейного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кодекса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Российской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Федерации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346B20" w:rsidRDefault="00346B20" w:rsidP="008C63E5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</w:rPr>
      </w:pPr>
    </w:p>
    <w:p w:rsidR="00346B20" w:rsidRPr="008C63E5" w:rsidRDefault="00001B2E" w:rsidP="008C63E5">
      <w:pPr>
        <w:widowControl w:val="0"/>
        <w:numPr>
          <w:ilvl w:val="1"/>
          <w:numId w:val="1"/>
        </w:numPr>
        <w:tabs>
          <w:tab w:val="clear" w:pos="1440"/>
          <w:tab w:val="num" w:pos="1025"/>
        </w:tabs>
        <w:overflowPunct w:val="0"/>
        <w:autoSpaceDE w:val="0"/>
        <w:autoSpaceDN w:val="0"/>
        <w:adjustRightInd w:val="0"/>
        <w:spacing w:after="0" w:line="240" w:lineRule="auto"/>
        <w:ind w:left="840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Федерального закона РФ от 24.07.1998 г № 124-ФЗ «Об основных гарантиях прав ребенка в Российской Федерации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»(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с изменениями); Федеральный закон РФ от 29.12.2012 г№ 273-Фз « Об образовании в Российской Федерации»;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1"/>
          <w:numId w:val="1"/>
        </w:numPr>
        <w:tabs>
          <w:tab w:val="clear" w:pos="1440"/>
          <w:tab w:val="num" w:pos="1082"/>
        </w:tabs>
        <w:overflowPunct w:val="0"/>
        <w:autoSpaceDE w:val="0"/>
        <w:autoSpaceDN w:val="0"/>
        <w:adjustRightInd w:val="0"/>
        <w:spacing w:after="0" w:line="227" w:lineRule="auto"/>
        <w:ind w:left="840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Приказа Министерства образования и науки РФ от 30.08.2013 г «1015 « 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м-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 общего образования»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1"/>
          <w:numId w:val="1"/>
        </w:numPr>
        <w:tabs>
          <w:tab w:val="clear" w:pos="1440"/>
          <w:tab w:val="num" w:pos="984"/>
        </w:tabs>
        <w:overflowPunct w:val="0"/>
        <w:autoSpaceDE w:val="0"/>
        <w:autoSpaceDN w:val="0"/>
        <w:adjustRightInd w:val="0"/>
        <w:spacing w:after="0" w:line="232" w:lineRule="auto"/>
        <w:ind w:left="840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Приказа Министерства образования и науки Российской Федерации от 12.03.2014 г № 177 «Об утверждении порядка и условий осуществления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перевода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 соответствующих уровня и направленности»;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1"/>
          <w:numId w:val="1"/>
        </w:numPr>
        <w:tabs>
          <w:tab w:val="clear" w:pos="1440"/>
          <w:tab w:val="num" w:pos="986"/>
        </w:tabs>
        <w:overflowPunct w:val="0"/>
        <w:autoSpaceDE w:val="0"/>
        <w:autoSpaceDN w:val="0"/>
        <w:adjustRightInd w:val="0"/>
        <w:spacing w:after="0" w:line="227" w:lineRule="auto"/>
        <w:ind w:left="840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8C63E5">
        <w:rPr>
          <w:rFonts w:ascii="Times New Roman" w:hAnsi="Times New Roman"/>
          <w:sz w:val="24"/>
          <w:szCs w:val="24"/>
          <w:lang w:val="ru-RU"/>
        </w:rPr>
        <w:t>СанПин</w:t>
      </w:r>
      <w:proofErr w:type="spellEnd"/>
      <w:r w:rsidRPr="008C63E5">
        <w:rPr>
          <w:rFonts w:ascii="Times New Roman" w:hAnsi="Times New Roman"/>
          <w:sz w:val="24"/>
          <w:szCs w:val="24"/>
          <w:lang w:val="ru-RU"/>
        </w:rPr>
        <w:t xml:space="preserve"> 2.4.2.2821-10 «санитарн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о-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эпидемиологические требования к условиям и организации обучения в общеобразовательных организациях» от 29.12.2010 № 189 (с изменениями);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Default="00001B2E" w:rsidP="008C63E5">
      <w:pPr>
        <w:widowControl w:val="0"/>
        <w:numPr>
          <w:ilvl w:val="1"/>
          <w:numId w:val="1"/>
        </w:numPr>
        <w:tabs>
          <w:tab w:val="clear" w:pos="144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14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Учреждения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346B20" w:rsidRDefault="00346B20" w:rsidP="008C6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346B20">
          <w:pgSz w:w="11900" w:h="16838"/>
          <w:pgMar w:top="1181" w:right="840" w:bottom="1440" w:left="1140" w:header="720" w:footer="720" w:gutter="0"/>
          <w:cols w:space="720" w:equalWidth="0">
            <w:col w:w="9920"/>
          </w:cols>
          <w:noEndnote/>
        </w:sectPr>
      </w:pPr>
    </w:p>
    <w:p w:rsidR="00346B20" w:rsidRPr="008C63E5" w:rsidRDefault="00001B2E" w:rsidP="008C63E5">
      <w:pPr>
        <w:widowControl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lastRenderedPageBreak/>
        <w:t>1.3 Основными пользователями настоящего Порядка являются: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- физические лиц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а-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несовершеннолетние граждане и (или) их родители (законные представители), а также совершеннолетние граждане- обучающиеся Учреждения;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346B20" w:rsidRPr="008C63E5">
          <w:type w:val="continuous"/>
          <w:pgSz w:w="11900" w:h="16838"/>
          <w:pgMar w:top="1181" w:right="840" w:bottom="1440" w:left="1980" w:header="720" w:footer="720" w:gutter="0"/>
          <w:cols w:space="720" w:equalWidth="0">
            <w:col w:w="9080"/>
          </w:cols>
          <w:noEndnote/>
        </w:sectPr>
      </w:pP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847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page3"/>
      <w:bookmarkEnd w:id="0"/>
      <w:r w:rsidRPr="008C63E5">
        <w:rPr>
          <w:rFonts w:ascii="Times New Roman" w:hAnsi="Times New Roman"/>
          <w:sz w:val="24"/>
          <w:szCs w:val="24"/>
          <w:lang w:val="ru-RU"/>
        </w:rPr>
        <w:lastRenderedPageBreak/>
        <w:t>- физические лиц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а-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сотрудники Учреждения, уполномоченные приказом директора Учреждения осуществлять деятельность по переводу, отчислению и восстановлению обучающихся в Учреждении.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2"/>
        </w:numPr>
        <w:tabs>
          <w:tab w:val="clear" w:pos="720"/>
          <w:tab w:val="num" w:pos="515"/>
        </w:tabs>
        <w:overflowPunct w:val="0"/>
        <w:autoSpaceDE w:val="0"/>
        <w:autoSpaceDN w:val="0"/>
        <w:adjustRightInd w:val="0"/>
        <w:spacing w:after="0" w:line="223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В части, не противоречащей законодательству Российской Федерации и настоящему Положению, Учреждение имеет право самостоятельно конкретизировать порядок перевода, отчисления и восстановления граждан уставом и (или) локальными нормативными актами.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2"/>
        </w:numPr>
        <w:tabs>
          <w:tab w:val="clear" w:pos="720"/>
          <w:tab w:val="num" w:pos="496"/>
        </w:tabs>
        <w:overflowPunct w:val="0"/>
        <w:autoSpaceDE w:val="0"/>
        <w:autoSpaceDN w:val="0"/>
        <w:adjustRightInd w:val="0"/>
        <w:spacing w:after="0" w:line="227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Учреждение знакомит с настоящим Положением при приеме граждан и (или) их родителей (законных представителей), обеспечивает размещение информации о порядке перевода, отчисления и восстановления граждан на информационном стенде в доступном месте помещения Учреждения, на официальном сайте Учреждения в сети Интернет.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2"/>
        </w:numPr>
        <w:tabs>
          <w:tab w:val="clear" w:pos="720"/>
          <w:tab w:val="num" w:pos="621"/>
        </w:tabs>
        <w:overflowPunct w:val="0"/>
        <w:autoSpaceDE w:val="0"/>
        <w:autoSpaceDN w:val="0"/>
        <w:adjustRightInd w:val="0"/>
        <w:spacing w:after="0" w:line="223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При изменении информации, регулирующей порядок перевода, отчисления и восстановления граждан, осуществляется ее периодическое обновление. Внесение изменений на сайте Учреждения, а также на специализированном информационном стенде осуществляется не позднее десяти  рабочих  дней, следующих за днем изменения сведений.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27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2. Перевод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внутри Учреждения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33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2.1. Успешное освоение обучающимися основных общеобразовательных программ – образовательных программ начального общего и (или) основного общего образования является основанием для их перевода к обучению на следующих уровнях общего образования.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2.2. Обучающиеся, не освоившие основной образовательной программы начального общего и (или) основного общего образования не допускаются к обучению на следующих уровнях общего образования.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3"/>
        </w:numPr>
        <w:tabs>
          <w:tab w:val="clear" w:pos="720"/>
          <w:tab w:val="num" w:pos="558"/>
        </w:tabs>
        <w:overflowPunct w:val="0"/>
        <w:autoSpaceDE w:val="0"/>
        <w:autoSpaceDN w:val="0"/>
        <w:adjustRightInd w:val="0"/>
        <w:spacing w:after="0" w:line="227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 xml:space="preserve">Освоение образовательной программы, в </w:t>
      </w:r>
      <w:proofErr w:type="spellStart"/>
      <w:r w:rsidRPr="008C63E5">
        <w:rPr>
          <w:rFonts w:ascii="Times New Roman" w:hAnsi="Times New Roman"/>
          <w:sz w:val="24"/>
          <w:szCs w:val="24"/>
          <w:lang w:val="ru-RU"/>
        </w:rPr>
        <w:t>т.ч</w:t>
      </w:r>
      <w:proofErr w:type="spellEnd"/>
      <w:r w:rsidRPr="008C63E5">
        <w:rPr>
          <w:rFonts w:ascii="Times New Roman" w:hAnsi="Times New Roman"/>
          <w:sz w:val="24"/>
          <w:szCs w:val="24"/>
          <w:lang w:val="ru-RU"/>
        </w:rPr>
        <w:t xml:space="preserve">.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Учреждением. </w:t>
      </w:r>
      <w:proofErr w:type="gramEnd"/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3"/>
        </w:numPr>
        <w:tabs>
          <w:tab w:val="clear" w:pos="720"/>
          <w:tab w:val="num" w:pos="630"/>
        </w:tabs>
        <w:overflowPunct w:val="0"/>
        <w:autoSpaceDE w:val="0"/>
        <w:autoSpaceDN w:val="0"/>
        <w:adjustRightInd w:val="0"/>
        <w:spacing w:after="0" w:line="227" w:lineRule="auto"/>
        <w:ind w:left="7" w:right="20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8C63E5">
        <w:rPr>
          <w:rFonts w:ascii="Times New Roman" w:hAnsi="Times New Roman"/>
          <w:sz w:val="24"/>
          <w:szCs w:val="24"/>
          <w:lang w:val="ru-RU"/>
        </w:rPr>
        <w:t>непрохождение</w:t>
      </w:r>
      <w:proofErr w:type="spellEnd"/>
      <w:r w:rsidRPr="008C63E5">
        <w:rPr>
          <w:rFonts w:ascii="Times New Roman" w:hAnsi="Times New Roman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3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Обучающиеся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обязаны ликвидировать академическую задолженность.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3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27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обучающемуся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для ликвидации академической задолженности и обеспечить контроль за своевременностью ее ликвидации.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3"/>
        </w:numPr>
        <w:tabs>
          <w:tab w:val="clear" w:pos="720"/>
          <w:tab w:val="num" w:pos="774"/>
        </w:tabs>
        <w:overflowPunct w:val="0"/>
        <w:autoSpaceDE w:val="0"/>
        <w:autoSpaceDN w:val="0"/>
        <w:adjustRightInd w:val="0"/>
        <w:spacing w:after="0" w:line="229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Учреждением в пределах одного года с момента образования академической задолженности.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В указанный период не включаются время болезни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обучающегося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, отпуске по беременности и родам.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3"/>
        </w:numPr>
        <w:tabs>
          <w:tab w:val="clear" w:pos="720"/>
          <w:tab w:val="num" w:pos="539"/>
        </w:tabs>
        <w:overflowPunct w:val="0"/>
        <w:autoSpaceDE w:val="0"/>
        <w:autoSpaceDN w:val="0"/>
        <w:adjustRightInd w:val="0"/>
        <w:spacing w:after="0" w:line="214" w:lineRule="auto"/>
        <w:ind w:left="7" w:right="20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Для проведения промежуточной аттестации во второй раз Учреждением создается комиссия.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3"/>
        </w:numPr>
        <w:tabs>
          <w:tab w:val="clear" w:pos="720"/>
          <w:tab w:val="num" w:pos="558"/>
        </w:tabs>
        <w:overflowPunct w:val="0"/>
        <w:autoSpaceDE w:val="0"/>
        <w:autoSpaceDN w:val="0"/>
        <w:adjustRightInd w:val="0"/>
        <w:spacing w:after="0" w:line="214" w:lineRule="auto"/>
        <w:ind w:left="7" w:right="20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Не допускается взимания платы с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за прохождение промежуточной аттестации.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3"/>
        </w:numPr>
        <w:tabs>
          <w:tab w:val="clear" w:pos="720"/>
          <w:tab w:val="num" w:pos="750"/>
        </w:tabs>
        <w:overflowPunct w:val="0"/>
        <w:autoSpaceDE w:val="0"/>
        <w:autoSpaceDN w:val="0"/>
        <w:adjustRightInd w:val="0"/>
        <w:spacing w:after="0" w:line="240" w:lineRule="auto"/>
        <w:ind w:left="7" w:right="20" w:hanging="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Обучающиеся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, не прошедшие промежуточную аттестацию по уважительным причинам или имеющие академическую задолженность, переводятся в следующий класс условно. </w:t>
      </w:r>
    </w:p>
    <w:p w:rsidR="00346B20" w:rsidRPr="008C63E5" w:rsidRDefault="00001B2E" w:rsidP="008C63E5">
      <w:pPr>
        <w:widowControl w:val="0"/>
        <w:numPr>
          <w:ilvl w:val="0"/>
          <w:numId w:val="3"/>
        </w:numPr>
        <w:tabs>
          <w:tab w:val="clear" w:pos="720"/>
          <w:tab w:val="num" w:pos="650"/>
        </w:tabs>
        <w:overflowPunct w:val="0"/>
        <w:autoSpaceDE w:val="0"/>
        <w:autoSpaceDN w:val="0"/>
        <w:adjustRightInd w:val="0"/>
        <w:spacing w:after="0" w:line="223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  <w:sectPr w:rsidR="00346B20" w:rsidRPr="008C63E5">
          <w:pgSz w:w="11906" w:h="16838"/>
          <w:pgMar w:top="1181" w:right="840" w:bottom="1086" w:left="1133" w:header="720" w:footer="720" w:gutter="0"/>
          <w:cols w:space="720" w:equalWidth="0">
            <w:col w:w="9927"/>
          </w:cols>
          <w:noEndnote/>
        </w:sectPr>
      </w:pPr>
      <w:r w:rsidRPr="008C63E5">
        <w:rPr>
          <w:rFonts w:ascii="Times New Roman" w:hAnsi="Times New Roman"/>
          <w:sz w:val="24"/>
          <w:szCs w:val="24"/>
          <w:lang w:val="ru-RU"/>
        </w:rPr>
        <w:t>Обучающиеся в Учреждении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</w:t>
      </w:r>
      <w:r w:rsidR="008C63E5">
        <w:rPr>
          <w:rFonts w:ascii="Times New Roman" w:hAnsi="Times New Roman"/>
          <w:sz w:val="24"/>
          <w:szCs w:val="24"/>
          <w:lang w:val="ru-RU"/>
        </w:rPr>
        <w:t>ния, по усмотрению их родителей</w:t>
      </w: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  <w:r w:rsidRPr="008C63E5">
        <w:rPr>
          <w:rFonts w:ascii="Times New Roman" w:hAnsi="Times New Roman"/>
          <w:sz w:val="24"/>
          <w:szCs w:val="24"/>
          <w:lang w:val="ru-RU"/>
        </w:rPr>
        <w:lastRenderedPageBreak/>
        <w:t xml:space="preserve">(законных представителей) оставляются на повторное обучение, переводятся на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обучение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2.12.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Учреждении.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4"/>
        </w:numPr>
        <w:tabs>
          <w:tab w:val="clear" w:pos="720"/>
          <w:tab w:val="num" w:pos="597"/>
        </w:tabs>
        <w:overflowPunct w:val="0"/>
        <w:autoSpaceDE w:val="0"/>
        <w:autoSpaceDN w:val="0"/>
        <w:adjustRightInd w:val="0"/>
        <w:spacing w:after="0" w:line="232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Решение о переводе обучающихся из класса в класс, с одного уровня образования на другой, оставлении на повторное обучение (с учетом мнения родителей (законных представителей), переводе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 учебному плану (с учетом мнения родителей (законных представителей) внутри Учреждения, принимается педагогическим советом Учреждения и утверждается приказом директора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по Учреждению.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4"/>
        </w:numPr>
        <w:tabs>
          <w:tab w:val="clear" w:pos="720"/>
          <w:tab w:val="num" w:pos="750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Перевод обучающихся из одного класса в другой в пределах параллели осуществляется по заявлению совершеннолетних обучающихся, родителей (законных представителей) несовершеннолетних обучающихся и оформляется приказом директора по Учреждению.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29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3. Перевод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из Учреждения в другие образовательные учреждения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33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3.1.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Обучающиеся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имеют право на перевод в другую образовательную организацию, реализующую образовательную программу соответствующего уровня.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3.2.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Данный пункт Положения устанавливает общие требования к процедуре и условиям осуществления перевода обучающегося из Учреждения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r w:rsidR="008C63E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End"/>
    </w:p>
    <w:p w:rsidR="008C63E5" w:rsidRDefault="008C63E5" w:rsidP="008C63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по инициативе совершеннолетнего обучающегося или родителей (законных представителей) несовершеннолетнего обучающегося;</w:t>
      </w:r>
    </w:p>
    <w:p w:rsidR="008C63E5" w:rsidRDefault="008C63E5" w:rsidP="008C6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случае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</w:t>
      </w:r>
    </w:p>
    <w:p w:rsidR="00346B20" w:rsidRPr="008C63E5" w:rsidRDefault="008C63E5" w:rsidP="008C6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</w:t>
      </w:r>
    </w:p>
    <w:p w:rsidR="00346B20" w:rsidRPr="008C63E5" w:rsidRDefault="008C63E5" w:rsidP="008C6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в случае приостановления действии лицензии, приостановления действия  </w:t>
      </w:r>
      <w:r w:rsidR="00001B2E" w:rsidRPr="008C63E5">
        <w:rPr>
          <w:rFonts w:ascii="Times New Roman" w:hAnsi="Times New Roman"/>
          <w:sz w:val="24"/>
          <w:szCs w:val="24"/>
          <w:lang w:val="ru-RU"/>
        </w:rPr>
        <w:t>государственной аккредитации полностью или в отношении отдельных уровней образования.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Default="00001B2E" w:rsidP="008C63E5">
      <w:pPr>
        <w:widowControl w:val="0"/>
        <w:numPr>
          <w:ilvl w:val="0"/>
          <w:numId w:val="5"/>
        </w:numPr>
        <w:tabs>
          <w:tab w:val="clear" w:pos="720"/>
          <w:tab w:val="num" w:pos="534"/>
        </w:tabs>
        <w:overflowPunct w:val="0"/>
        <w:autoSpaceDE w:val="0"/>
        <w:autoSpaceDN w:val="0"/>
        <w:adjustRightInd w:val="0"/>
        <w:spacing w:after="0" w:line="231" w:lineRule="auto"/>
        <w:ind w:left="7" w:hanging="7"/>
        <w:jc w:val="both"/>
        <w:rPr>
          <w:rFonts w:ascii="Times New Roman" w:hAnsi="Times New Roman"/>
          <w:sz w:val="24"/>
          <w:szCs w:val="24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Перевод по инициативе совершеннолетнего обучающегося или родителей (законных представителей) несовершеннолетнего обучающегося из исходной организации в принимающую организацию осуществляется на основании письменного заявления совершеннолетних обучающихся, несовершеннолетних обучающихся – на основании письменного заявления их родителей (законных представителей). </w:t>
      </w:r>
      <w:proofErr w:type="spellStart"/>
      <w:r>
        <w:rPr>
          <w:rFonts w:ascii="Times New Roman" w:hAnsi="Times New Roman"/>
          <w:sz w:val="24"/>
          <w:szCs w:val="24"/>
        </w:rPr>
        <w:t>Перевод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зависит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периода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времени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учебного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346B20" w:rsidRDefault="00346B20" w:rsidP="008C63E5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</w:rPr>
      </w:pPr>
    </w:p>
    <w:p w:rsidR="00346B20" w:rsidRPr="008C63E5" w:rsidRDefault="00001B2E" w:rsidP="008C63E5">
      <w:pPr>
        <w:widowControl w:val="0"/>
        <w:numPr>
          <w:ilvl w:val="0"/>
          <w:numId w:val="5"/>
        </w:numPr>
        <w:tabs>
          <w:tab w:val="clear" w:pos="720"/>
          <w:tab w:val="num" w:pos="602"/>
        </w:tabs>
        <w:overflowPunct w:val="0"/>
        <w:autoSpaceDE w:val="0"/>
        <w:autoSpaceDN w:val="0"/>
        <w:adjustRightInd w:val="0"/>
        <w:spacing w:after="0" w:line="227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совершеннолетний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обучающийся или родители (законные представители) несовершеннолетнего обучающегося: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E477F" w:rsidP="000E47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67" w:hanging="12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осуществ</w:t>
      </w:r>
      <w:r w:rsidR="00001B2E" w:rsidRPr="008C63E5">
        <w:rPr>
          <w:rFonts w:ascii="Times New Roman" w:hAnsi="Times New Roman"/>
          <w:sz w:val="24"/>
          <w:szCs w:val="24"/>
          <w:lang w:val="ru-RU"/>
        </w:rPr>
        <w:t xml:space="preserve">ляют выбор принимающей организации; </w:t>
      </w:r>
    </w:p>
    <w:p w:rsidR="00346B20" w:rsidRPr="008C63E5" w:rsidRDefault="00F9045F" w:rsidP="008C63E5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обращаются в образовательную организацию с запросом о наличии свободных мест</w:t>
      </w:r>
    </w:p>
    <w:p w:rsidR="00346B20" w:rsidRPr="008C63E5" w:rsidRDefault="00001B2E" w:rsidP="008C63E5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использованием сети Интернет;</w:t>
      </w:r>
    </w:p>
    <w:p w:rsidR="00346B20" w:rsidRPr="008C63E5" w:rsidRDefault="004444B6" w:rsidP="008C63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при отсутствии свободных мест в выбранной организации  обращаются в </w:t>
      </w:r>
      <w:r w:rsidR="00001B2E" w:rsidRPr="008C63E5">
        <w:rPr>
          <w:rFonts w:ascii="Times New Roman" w:hAnsi="Times New Roman"/>
          <w:sz w:val="24"/>
          <w:szCs w:val="24"/>
          <w:lang w:val="ru-RU"/>
        </w:rPr>
        <w:t>Управление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346B20" w:rsidRPr="008C63E5">
          <w:pgSz w:w="11906" w:h="16838"/>
          <w:pgMar w:top="1181" w:right="840" w:bottom="1085" w:left="1133" w:header="720" w:footer="720" w:gutter="0"/>
          <w:cols w:space="720" w:equalWidth="0">
            <w:col w:w="9927"/>
          </w:cols>
          <w:noEndnote/>
        </w:sectPr>
      </w:pP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page7"/>
      <w:bookmarkEnd w:id="2"/>
      <w:r w:rsidRPr="008C63E5">
        <w:rPr>
          <w:rFonts w:ascii="Times New Roman" w:hAnsi="Times New Roman"/>
          <w:sz w:val="24"/>
          <w:szCs w:val="24"/>
          <w:lang w:val="ru-RU"/>
        </w:rPr>
        <w:lastRenderedPageBreak/>
        <w:t>образования ГО Богданович для определения принимающей организации из числа муниципальных образовательных организаций;</w:t>
      </w:r>
    </w:p>
    <w:p w:rsidR="00346B20" w:rsidRPr="008C63E5" w:rsidRDefault="00A076A5" w:rsidP="00A076A5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обращаются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в исходную организацию с заявлением об отчислении обучающегося в связи с </w:t>
      </w:r>
      <w:r w:rsidR="00001B2E" w:rsidRPr="008C63E5">
        <w:rPr>
          <w:rFonts w:ascii="Times New Roman" w:hAnsi="Times New Roman"/>
          <w:sz w:val="24"/>
          <w:szCs w:val="24"/>
          <w:lang w:val="ru-RU"/>
        </w:rPr>
        <w:t>переводом</w:t>
      </w:r>
      <w:proofErr w:type="gramEnd"/>
      <w:r w:rsidR="00001B2E" w:rsidRPr="008C63E5">
        <w:rPr>
          <w:rFonts w:ascii="Times New Roman" w:hAnsi="Times New Roman"/>
          <w:sz w:val="24"/>
          <w:szCs w:val="24"/>
          <w:lang w:val="ru-RU"/>
        </w:rPr>
        <w:t xml:space="preserve"> в принимающую организацию.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Заявление о переводе может быть направлено в форме электронного документа с использованием сети Интернет.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285B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3.5.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346B20" w:rsidRDefault="00A076A5" w:rsidP="00285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фамилия, имя, отчество (при наличии)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A076A5" w:rsidRDefault="00A076A5" w:rsidP="00285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дата рождения;</w:t>
      </w:r>
    </w:p>
    <w:p w:rsidR="00A076A5" w:rsidRDefault="00A076A5" w:rsidP="00285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класс и профиль обучения (при наличии);</w:t>
      </w:r>
    </w:p>
    <w:p w:rsidR="00346B20" w:rsidRDefault="00A076A5" w:rsidP="00285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наимен</w:t>
      </w:r>
      <w:r w:rsidR="00285B97">
        <w:rPr>
          <w:rFonts w:ascii="Times New Roman" w:hAnsi="Times New Roman"/>
          <w:sz w:val="24"/>
          <w:szCs w:val="24"/>
          <w:lang w:val="ru-RU"/>
        </w:rPr>
        <w:t>ование принимающей организации.</w:t>
      </w:r>
    </w:p>
    <w:p w:rsidR="00285B97" w:rsidRPr="008C63E5" w:rsidRDefault="00285B97" w:rsidP="00285B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285B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В случае переезда в другую местность указывается только населенный пункт, субъект Российской Федерации.</w:t>
      </w:r>
    </w:p>
    <w:p w:rsidR="00346B20" w:rsidRPr="00285B97" w:rsidRDefault="00001B2E" w:rsidP="00285B97">
      <w:pPr>
        <w:widowControl w:val="0"/>
        <w:numPr>
          <w:ilvl w:val="0"/>
          <w:numId w:val="6"/>
        </w:numPr>
        <w:tabs>
          <w:tab w:val="clear" w:pos="720"/>
          <w:tab w:val="num" w:pos="513"/>
        </w:tabs>
        <w:overflowPunct w:val="0"/>
        <w:autoSpaceDE w:val="0"/>
        <w:autoSpaceDN w:val="0"/>
        <w:adjustRightInd w:val="0"/>
        <w:spacing w:after="0" w:line="240" w:lineRule="auto"/>
        <w:ind w:left="7" w:right="20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 </w:t>
      </w:r>
    </w:p>
    <w:p w:rsidR="00346B20" w:rsidRPr="008C63E5" w:rsidRDefault="00001B2E" w:rsidP="00285B97">
      <w:pPr>
        <w:widowControl w:val="0"/>
        <w:numPr>
          <w:ilvl w:val="0"/>
          <w:numId w:val="6"/>
        </w:numPr>
        <w:tabs>
          <w:tab w:val="clear" w:pos="720"/>
          <w:tab w:val="num" w:pos="582"/>
        </w:tabs>
        <w:overflowPunct w:val="0"/>
        <w:autoSpaceDE w:val="0"/>
        <w:autoSpaceDN w:val="0"/>
        <w:adjustRightInd w:val="0"/>
        <w:spacing w:after="0" w:line="240" w:lineRule="auto"/>
        <w:ind w:left="7" w:right="20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Исходная организация выдает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совершеннолетнему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обучающемуся или родителям (законным представителям) несовершеннолетнего обучающегося следующие документы: </w:t>
      </w:r>
    </w:p>
    <w:p w:rsidR="00346B20" w:rsidRDefault="00285B97" w:rsidP="00285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личное дело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346B20" w:rsidRPr="008C63E5" w:rsidRDefault="00285B97" w:rsidP="00285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документы, содержащие информацию об успеваемости обучающегося в текущем учебном  году</w:t>
      </w:r>
      <w:r w:rsidR="00001B2E" w:rsidRPr="008C63E5">
        <w:rPr>
          <w:rFonts w:ascii="Times New Roman" w:hAnsi="Times New Roman"/>
          <w:sz w:val="24"/>
          <w:szCs w:val="24"/>
          <w:lang w:val="ru-RU"/>
        </w:rPr>
        <w:t xml:space="preserve">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346B20" w:rsidRPr="008C63E5" w:rsidRDefault="00001B2E" w:rsidP="00285B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3.8. Требование предоставления других документов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в качестве основания для зачисления обучающихся в принимающую организацию в связи с переводом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из исходной организации не допускается.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7"/>
        </w:numPr>
        <w:tabs>
          <w:tab w:val="clear" w:pos="720"/>
          <w:tab w:val="num" w:pos="506"/>
        </w:tabs>
        <w:overflowPunct w:val="0"/>
        <w:autoSpaceDE w:val="0"/>
        <w:autoSpaceDN w:val="0"/>
        <w:adjustRightInd w:val="0"/>
        <w:spacing w:after="0" w:line="231" w:lineRule="auto"/>
        <w:ind w:left="7" w:right="20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Указанные в п.3.7 настоящего Порядка документы представляются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совершеннолетним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7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72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Зачисление   обучающегося   в   принимающую   организацию   в   порядке   перевода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285B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п.3.7 настоящего Порядка, с указанием даты зачисления и класса.</w:t>
      </w:r>
    </w:p>
    <w:p w:rsidR="00346B20" w:rsidRPr="00285B97" w:rsidRDefault="00001B2E" w:rsidP="00285B97">
      <w:pPr>
        <w:widowControl w:val="0"/>
        <w:numPr>
          <w:ilvl w:val="0"/>
          <w:numId w:val="8"/>
        </w:numPr>
        <w:tabs>
          <w:tab w:val="clear" w:pos="720"/>
          <w:tab w:val="num" w:pos="611"/>
        </w:tabs>
        <w:overflowPunct w:val="0"/>
        <w:autoSpaceDE w:val="0"/>
        <w:autoSpaceDN w:val="0"/>
        <w:adjustRightInd w:val="0"/>
        <w:spacing w:after="0" w:line="240" w:lineRule="auto"/>
        <w:ind w:left="7" w:right="20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акта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 </w:t>
      </w:r>
    </w:p>
    <w:p w:rsidR="00346B20" w:rsidRPr="008C63E5" w:rsidRDefault="00001B2E" w:rsidP="008C63E5">
      <w:pPr>
        <w:widowControl w:val="0"/>
        <w:numPr>
          <w:ilvl w:val="0"/>
          <w:numId w:val="8"/>
        </w:numPr>
        <w:tabs>
          <w:tab w:val="clear" w:pos="720"/>
          <w:tab w:val="num" w:pos="652"/>
        </w:tabs>
        <w:overflowPunct w:val="0"/>
        <w:autoSpaceDE w:val="0"/>
        <w:autoSpaceDN w:val="0"/>
        <w:adjustRightInd w:val="0"/>
        <w:spacing w:after="0" w:line="227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Перевод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производится в соответствии со следующим порядком: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346B20" w:rsidRPr="008C63E5">
          <w:pgSz w:w="11906" w:h="16838"/>
          <w:pgMar w:top="1181" w:right="840" w:bottom="1086" w:left="1133" w:header="720" w:footer="720" w:gutter="0"/>
          <w:cols w:space="720" w:equalWidth="0">
            <w:col w:w="9927"/>
          </w:cols>
          <w:noEndnote/>
        </w:sectPr>
      </w:pPr>
    </w:p>
    <w:p w:rsidR="00346B20" w:rsidRPr="008C63E5" w:rsidRDefault="00001B2E" w:rsidP="008C63E5">
      <w:pPr>
        <w:widowControl w:val="0"/>
        <w:numPr>
          <w:ilvl w:val="0"/>
          <w:numId w:val="9"/>
        </w:numPr>
        <w:tabs>
          <w:tab w:val="clear" w:pos="720"/>
          <w:tab w:val="num" w:pos="858"/>
        </w:tabs>
        <w:overflowPunct w:val="0"/>
        <w:autoSpaceDE w:val="0"/>
        <w:autoSpaceDN w:val="0"/>
        <w:adjustRightInd w:val="0"/>
        <w:spacing w:after="0" w:line="229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page9"/>
      <w:bookmarkEnd w:id="3"/>
      <w:r w:rsidRPr="008C63E5">
        <w:rPr>
          <w:rFonts w:ascii="Times New Roman" w:hAnsi="Times New Roman"/>
          <w:sz w:val="24"/>
          <w:szCs w:val="24"/>
          <w:lang w:val="ru-RU"/>
        </w:rPr>
        <w:lastRenderedPageBreak/>
        <w:t xml:space="preserve">При принятии решения о прекращении деятельности исходной организации в соответствующем распорядительном акте учредителя – Управления образования ГО </w:t>
      </w:r>
      <w:proofErr w:type="spellStart"/>
      <w:r w:rsidRPr="008C63E5">
        <w:rPr>
          <w:rFonts w:ascii="Times New Roman" w:hAnsi="Times New Roman"/>
          <w:sz w:val="24"/>
          <w:szCs w:val="24"/>
          <w:lang w:val="ru-RU"/>
        </w:rPr>
        <w:t>БОгданович</w:t>
      </w:r>
      <w:proofErr w:type="spellEnd"/>
      <w:r w:rsidRPr="008C63E5">
        <w:rPr>
          <w:rFonts w:ascii="Times New Roman" w:hAnsi="Times New Roman"/>
          <w:sz w:val="24"/>
          <w:szCs w:val="24"/>
          <w:lang w:val="ru-RU"/>
        </w:rPr>
        <w:t xml:space="preserve"> (далее – Учредитель)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п. 3.3 Положения.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9"/>
        </w:numPr>
        <w:tabs>
          <w:tab w:val="clear" w:pos="720"/>
          <w:tab w:val="num" w:pos="873"/>
        </w:tabs>
        <w:overflowPunct w:val="0"/>
        <w:autoSpaceDE w:val="0"/>
        <w:autoSpaceDN w:val="0"/>
        <w:adjustRightInd w:val="0"/>
        <w:spacing w:after="0" w:line="233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разместить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п.3.3 Положения, на перевод в принимающую организацию.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285B97" w:rsidRDefault="00001B2E" w:rsidP="00285B97">
      <w:pPr>
        <w:widowControl w:val="0"/>
        <w:numPr>
          <w:ilvl w:val="0"/>
          <w:numId w:val="9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О  причине,  влекущей  за  собой  необходимость  перевода  обучающихся,  исходная </w:t>
      </w:r>
      <w:r w:rsidR="00285B9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B97">
        <w:rPr>
          <w:rFonts w:ascii="Times New Roman" w:hAnsi="Times New Roman"/>
          <w:sz w:val="24"/>
          <w:szCs w:val="24"/>
          <w:lang w:val="ru-RU"/>
        </w:rPr>
        <w:t xml:space="preserve">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</w:t>
      </w:r>
      <w:proofErr w:type="gramStart"/>
      <w:r w:rsidRPr="00285B97">
        <w:rPr>
          <w:rFonts w:ascii="Times New Roman" w:hAnsi="Times New Roman"/>
          <w:sz w:val="24"/>
          <w:szCs w:val="24"/>
          <w:lang w:val="ru-RU"/>
        </w:rPr>
        <w:t>разместить</w:t>
      </w:r>
      <w:proofErr w:type="gramEnd"/>
      <w:r w:rsidRPr="00285B97">
        <w:rPr>
          <w:rFonts w:ascii="Times New Roman" w:hAnsi="Times New Roman"/>
          <w:sz w:val="24"/>
          <w:szCs w:val="24"/>
          <w:lang w:val="ru-RU"/>
        </w:rPr>
        <w:t xml:space="preserve"> указанное уведомление на своем официальном сайте в сети Интернет:</w:t>
      </w:r>
    </w:p>
    <w:p w:rsidR="00346B20" w:rsidRPr="008C63E5" w:rsidRDefault="00B73E0D" w:rsidP="00285B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в случае ан</w:t>
      </w:r>
      <w:r w:rsidR="00001B2E" w:rsidRPr="008C63E5">
        <w:rPr>
          <w:rFonts w:ascii="Times New Roman" w:hAnsi="Times New Roman"/>
          <w:sz w:val="24"/>
          <w:szCs w:val="24"/>
          <w:lang w:val="ru-RU"/>
        </w:rPr>
        <w:t>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346B20" w:rsidRPr="008C63E5" w:rsidRDefault="00001B2E" w:rsidP="00285B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285B97">
        <w:rPr>
          <w:rFonts w:ascii="Times New Roman" w:hAnsi="Times New Roman"/>
          <w:sz w:val="24"/>
          <w:szCs w:val="24"/>
          <w:lang w:val="ru-RU"/>
        </w:rPr>
        <w:t xml:space="preserve">в случае приостановления действии лицензии - </w:t>
      </w:r>
      <w:r w:rsidRPr="008C63E5">
        <w:rPr>
          <w:rFonts w:ascii="Times New Roman" w:hAnsi="Times New Roman"/>
          <w:sz w:val="24"/>
          <w:szCs w:val="24"/>
          <w:lang w:val="ru-RU"/>
        </w:rPr>
        <w:t>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174DF" w:rsidRDefault="00285B97" w:rsidP="0041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- в случае лишения исходной организации государственной аккредитации</w:t>
      </w:r>
      <w:r w:rsidR="00001B2E" w:rsidRPr="008C63E5">
        <w:rPr>
          <w:rFonts w:ascii="Times New Roman" w:hAnsi="Times New Roman"/>
          <w:sz w:val="24"/>
          <w:szCs w:val="24"/>
          <w:lang w:val="ru-RU"/>
        </w:rPr>
        <w:t xml:space="preserve">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</w:t>
      </w:r>
      <w:proofErr w:type="gramEnd"/>
      <w:r w:rsidR="00001B2E" w:rsidRPr="008C63E5">
        <w:rPr>
          <w:rFonts w:ascii="Times New Roman" w:hAnsi="Times New Roman"/>
          <w:sz w:val="24"/>
          <w:szCs w:val="24"/>
          <w:lang w:val="ru-RU"/>
        </w:rPr>
        <w:t xml:space="preserve"> сфере образования, или органом исполнительной власти субъекта Российской Федерации, осуществляющим переданные Российской Федерацией полномочия </w:t>
      </w:r>
      <w:r w:rsidR="00B73E0D">
        <w:rPr>
          <w:rFonts w:ascii="Times New Roman" w:hAnsi="Times New Roman"/>
          <w:sz w:val="24"/>
          <w:szCs w:val="24"/>
          <w:lang w:val="ru-RU"/>
        </w:rPr>
        <w:t xml:space="preserve">в сфере образования (далее - </w:t>
      </w:r>
      <w:proofErr w:type="spellStart"/>
      <w:r w:rsidR="00B73E0D">
        <w:rPr>
          <w:rFonts w:ascii="Times New Roman" w:hAnsi="Times New Roman"/>
          <w:sz w:val="24"/>
          <w:szCs w:val="24"/>
          <w:lang w:val="ru-RU"/>
        </w:rPr>
        <w:t>акк</w:t>
      </w:r>
      <w:bookmarkStart w:id="4" w:name="_GoBack"/>
      <w:bookmarkEnd w:id="4"/>
      <w:r w:rsidR="00001B2E" w:rsidRPr="008C63E5">
        <w:rPr>
          <w:rFonts w:ascii="Times New Roman" w:hAnsi="Times New Roman"/>
          <w:sz w:val="24"/>
          <w:szCs w:val="24"/>
          <w:lang w:val="ru-RU"/>
        </w:rPr>
        <w:t>редитационные</w:t>
      </w:r>
      <w:proofErr w:type="spellEnd"/>
      <w:r w:rsidR="00001B2E" w:rsidRPr="008C63E5">
        <w:rPr>
          <w:rFonts w:ascii="Times New Roman" w:hAnsi="Times New Roman"/>
          <w:sz w:val="24"/>
          <w:szCs w:val="24"/>
          <w:lang w:val="ru-RU"/>
        </w:rPr>
        <w:t xml:space="preserve"> органы), решении о лишении исходной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решении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tbl>
      <w:tblPr>
        <w:tblW w:w="13635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7"/>
        <w:gridCol w:w="6838"/>
      </w:tblGrid>
      <w:tr w:rsidR="004174DF" w:rsidRPr="00F77473" w:rsidTr="004174DF">
        <w:trPr>
          <w:trHeight w:val="277"/>
        </w:trPr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4DF" w:rsidRPr="004174DF" w:rsidRDefault="004174DF" w:rsidP="0041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в  случае если до истечения срока </w:t>
            </w:r>
            <w:r w:rsidRPr="00417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действия   </w:t>
            </w:r>
            <w:proofErr w:type="gramStart"/>
            <w:r w:rsidRPr="004174D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4DF" w:rsidRPr="00F77473" w:rsidRDefault="004174DF" w:rsidP="0041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7473">
              <w:rPr>
                <w:rFonts w:ascii="Times New Roman" w:hAnsi="Times New Roman"/>
                <w:sz w:val="24"/>
                <w:szCs w:val="24"/>
              </w:rPr>
              <w:t>аккредитации</w:t>
            </w:r>
            <w:proofErr w:type="spellEnd"/>
            <w:r w:rsidRPr="00F7747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F7747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</w:p>
        </w:tc>
      </w:tr>
    </w:tbl>
    <w:p w:rsidR="004174DF" w:rsidRDefault="004174DF" w:rsidP="00520B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соответствующей образовательной программе осталось менее 105 дней и у исходной организации отсутствует полученное от </w:t>
      </w:r>
      <w:proofErr w:type="spellStart"/>
      <w:r w:rsidRPr="008C63E5">
        <w:rPr>
          <w:rFonts w:ascii="Times New Roman" w:hAnsi="Times New Roman"/>
          <w:sz w:val="24"/>
          <w:szCs w:val="24"/>
          <w:lang w:val="ru-RU"/>
        </w:rPr>
        <w:t>аккредитационного</w:t>
      </w:r>
      <w:proofErr w:type="spellEnd"/>
      <w:r w:rsidRPr="008C63E5">
        <w:rPr>
          <w:rFonts w:ascii="Times New Roman" w:hAnsi="Times New Roman"/>
          <w:sz w:val="24"/>
          <w:szCs w:val="24"/>
          <w:lang w:val="ru-RU"/>
        </w:rPr>
        <w:t xml:space="preserve"> органа уведомление о приеме</w:t>
      </w:r>
      <w:r>
        <w:rPr>
          <w:rFonts w:ascii="Times New Roman" w:hAnsi="Times New Roman"/>
          <w:sz w:val="24"/>
          <w:szCs w:val="24"/>
          <w:lang w:val="ru-RU"/>
        </w:rPr>
        <w:t xml:space="preserve"> заявления о государственной аккредитации по соответствующей образовательной программе и прилагаемых к нему документов к рассмотрению по существу – в течение 5 </w:t>
      </w:r>
      <w:r w:rsidRPr="004174DF">
        <w:rPr>
          <w:rFonts w:ascii="Times New Roman" w:hAnsi="Times New Roman"/>
          <w:lang w:val="ru-RU"/>
        </w:rPr>
        <w:t>рабочих дней с момента наступления указанного случая</w:t>
      </w:r>
    </w:p>
    <w:p w:rsidR="004174DF" w:rsidRDefault="00520BEE" w:rsidP="00520B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- в случае отказа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аккредитационного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органа исходной организации </w:t>
      </w:r>
      <w:r w:rsidRPr="008C63E5">
        <w:rPr>
          <w:rFonts w:ascii="Times New Roman" w:hAnsi="Times New Roman"/>
          <w:sz w:val="24"/>
          <w:szCs w:val="24"/>
          <w:lang w:val="ru-RU"/>
        </w:rPr>
        <w:t>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C63E5">
        <w:rPr>
          <w:rFonts w:ascii="Times New Roman" w:hAnsi="Times New Roman"/>
          <w:sz w:val="24"/>
          <w:szCs w:val="24"/>
          <w:lang w:val="ru-RU"/>
        </w:rPr>
        <w:t>аккредитационного</w:t>
      </w:r>
      <w:proofErr w:type="spellEnd"/>
      <w:r w:rsidRPr="008C63E5">
        <w:rPr>
          <w:rFonts w:ascii="Times New Roman" w:hAnsi="Times New Roman"/>
          <w:sz w:val="24"/>
          <w:szCs w:val="24"/>
          <w:lang w:val="ru-RU"/>
        </w:rPr>
        <w:t xml:space="preserve"> органа об отказе исходной организации в государственной аккредитации по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соответствующей </w:t>
      </w:r>
      <w:r w:rsidRPr="008C63E5">
        <w:rPr>
          <w:rFonts w:ascii="Times New Roman" w:hAnsi="Times New Roman"/>
          <w:sz w:val="24"/>
          <w:szCs w:val="24"/>
          <w:lang w:val="ru-RU"/>
        </w:rPr>
        <w:lastRenderedPageBreak/>
        <w:t>образовательной программе.</w:t>
      </w:r>
    </w:p>
    <w:p w:rsidR="004174DF" w:rsidRDefault="004174DF" w:rsidP="00285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Default="00520BEE" w:rsidP="00520B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3.12.4. Учредитель, за исключением случая, указанного в пункте 3.12.1 Положения, осуществляет выбор принимающих организаций с использованием:</w:t>
      </w:r>
    </w:p>
    <w:p w:rsidR="00520BEE" w:rsidRDefault="00520BEE" w:rsidP="008C6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информации, предварительно полученной от исходящей организации </w:t>
      </w:r>
      <w:r w:rsidRPr="008C63E5">
        <w:rPr>
          <w:rFonts w:ascii="Times New Roman" w:hAnsi="Times New Roman"/>
          <w:sz w:val="24"/>
          <w:szCs w:val="24"/>
          <w:lang w:val="ru-RU"/>
        </w:rPr>
        <w:t>о списочном составе обучающихся с указанием осваиваемых ими образовательных программ;</w:t>
      </w:r>
    </w:p>
    <w:p w:rsidR="00520BEE" w:rsidRPr="008C63E5" w:rsidRDefault="00520BEE" w:rsidP="00520BEE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сведений,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содержащихся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а Реестре организаций, осуществляющих образовательную де</w:t>
      </w:r>
      <w:r w:rsidRPr="008C63E5">
        <w:rPr>
          <w:rFonts w:ascii="Times New Roman" w:hAnsi="Times New Roman"/>
          <w:sz w:val="24"/>
          <w:szCs w:val="24"/>
          <w:lang w:val="ru-RU"/>
        </w:rPr>
        <w:t>ятельность  по имеющим государственную  аккредитацию образовательным программам.</w:t>
      </w:r>
    </w:p>
    <w:p w:rsidR="00520BEE" w:rsidRDefault="00520BEE" w:rsidP="008C6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0BEE" w:rsidRPr="008C63E5" w:rsidRDefault="00520BEE" w:rsidP="00520BEE">
      <w:pPr>
        <w:widowControl w:val="0"/>
        <w:numPr>
          <w:ilvl w:val="2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 xml:space="preserve">Учредитель запрашивает выбранные им из Реестра организации, осуществляющие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 </w:t>
      </w:r>
      <w:proofErr w:type="gramEnd"/>
    </w:p>
    <w:p w:rsidR="00520BEE" w:rsidRPr="008C63E5" w:rsidRDefault="00520BEE" w:rsidP="00520BEE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0BEE" w:rsidRPr="008C63E5" w:rsidRDefault="00520BEE" w:rsidP="00520B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 </w:t>
      </w:r>
    </w:p>
    <w:p w:rsidR="00520BEE" w:rsidRPr="008C63E5" w:rsidRDefault="00520BEE" w:rsidP="00520BEE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0BEE" w:rsidRDefault="00520BEE" w:rsidP="008C63E5">
      <w:pPr>
        <w:widowControl w:val="0"/>
        <w:numPr>
          <w:ilvl w:val="2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п.3.3 Положения,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 </w:t>
      </w:r>
    </w:p>
    <w:p w:rsidR="000300B6" w:rsidRDefault="000300B6" w:rsidP="000300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00B6" w:rsidRPr="008C63E5" w:rsidRDefault="000300B6" w:rsidP="000300B6">
      <w:pPr>
        <w:widowControl w:val="0"/>
        <w:numPr>
          <w:ilvl w:val="2"/>
          <w:numId w:val="16"/>
        </w:numPr>
        <w:overflowPunct w:val="0"/>
        <w:autoSpaceDE w:val="0"/>
        <w:autoSpaceDN w:val="0"/>
        <w:adjustRightInd w:val="0"/>
        <w:spacing w:after="0" w:line="232" w:lineRule="auto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 xml:space="preserve">После получения соответствующих письменных согласий лиц, указанных в п.3.3Положения,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 </w:t>
      </w:r>
      <w:proofErr w:type="gramEnd"/>
    </w:p>
    <w:p w:rsidR="000300B6" w:rsidRPr="008C63E5" w:rsidRDefault="000300B6" w:rsidP="000300B6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00B6" w:rsidRPr="008C63E5" w:rsidRDefault="000300B6" w:rsidP="000300B6">
      <w:pPr>
        <w:widowControl w:val="0"/>
        <w:numPr>
          <w:ilvl w:val="2"/>
          <w:numId w:val="16"/>
        </w:numPr>
        <w:overflowPunct w:val="0"/>
        <w:autoSpaceDE w:val="0"/>
        <w:autoSpaceDN w:val="0"/>
        <w:adjustRightInd w:val="0"/>
        <w:spacing w:after="0" w:line="231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В случае отказа от перевода в предлагаемую принимающую организацию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совершеннолетний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 </w:t>
      </w:r>
      <w:r w:rsidRPr="004174DF">
        <w:rPr>
          <w:rFonts w:ascii="Times New Roman" w:hAnsi="Times New Roman"/>
          <w:sz w:val="24"/>
          <w:szCs w:val="24"/>
          <w:lang w:val="ru-RU"/>
        </w:rPr>
        <w:t xml:space="preserve">3.12.8. </w:t>
      </w:r>
      <w:r w:rsidRPr="008C63E5">
        <w:rPr>
          <w:rFonts w:ascii="Times New Roman" w:hAnsi="Times New Roman"/>
          <w:sz w:val="24"/>
          <w:szCs w:val="24"/>
          <w:lang w:val="ru-RU"/>
        </w:rPr>
        <w:t xml:space="preserve">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п.3.3 Положения, личные дела обучающихся. </w:t>
      </w:r>
    </w:p>
    <w:p w:rsidR="000300B6" w:rsidRPr="008C63E5" w:rsidRDefault="000300B6" w:rsidP="000300B6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00B6" w:rsidRPr="008C63E5" w:rsidRDefault="000300B6" w:rsidP="000300B6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3.12.9.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  <w:proofErr w:type="gramEnd"/>
    </w:p>
    <w:p w:rsidR="000300B6" w:rsidRPr="008C63E5" w:rsidRDefault="000300B6" w:rsidP="000300B6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00B6" w:rsidRPr="008C63E5" w:rsidRDefault="000300B6" w:rsidP="000300B6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В распорядительном акте о зачислении делается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запись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0300B6" w:rsidRPr="008C63E5" w:rsidRDefault="000300B6" w:rsidP="000300B6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00B6" w:rsidRPr="008C63E5" w:rsidRDefault="000300B6" w:rsidP="000300B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3.12.10.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включающие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в том числе выписку из</w:t>
      </w:r>
    </w:p>
    <w:p w:rsidR="000300B6" w:rsidRPr="000300B6" w:rsidRDefault="000300B6" w:rsidP="000300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0300B6" w:rsidRPr="000300B6">
          <w:pgSz w:w="11906" w:h="16838"/>
          <w:pgMar w:top="1181" w:right="840" w:bottom="1089" w:left="1133" w:header="720" w:footer="720" w:gutter="0"/>
          <w:cols w:space="720" w:equalWidth="0">
            <w:col w:w="9927"/>
          </w:cols>
          <w:noEndnote/>
        </w:sectPr>
      </w:pP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  <w:lang w:val="ru-RU"/>
        </w:rPr>
      </w:pPr>
      <w:bookmarkStart w:id="5" w:name="page11"/>
      <w:bookmarkEnd w:id="5"/>
    </w:p>
    <w:p w:rsidR="00346B20" w:rsidRPr="008C63E5" w:rsidRDefault="00001B2E" w:rsidP="00520BEE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32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 xml:space="preserve">После получения соответствующих письменных согласий лиц, указанных в п.3.3Положения,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 </w:t>
      </w:r>
      <w:proofErr w:type="gramEnd"/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520BEE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31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В случае отказа от перевода в предлагаемую принимающую организацию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совершеннолетний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 </w:t>
      </w:r>
      <w:r w:rsidRPr="004174DF">
        <w:rPr>
          <w:rFonts w:ascii="Times New Roman" w:hAnsi="Times New Roman"/>
          <w:sz w:val="24"/>
          <w:szCs w:val="24"/>
          <w:lang w:val="ru-RU"/>
        </w:rPr>
        <w:t xml:space="preserve">3.12.8. </w:t>
      </w:r>
      <w:r w:rsidRPr="008C63E5">
        <w:rPr>
          <w:rFonts w:ascii="Times New Roman" w:hAnsi="Times New Roman"/>
          <w:sz w:val="24"/>
          <w:szCs w:val="24"/>
          <w:lang w:val="ru-RU"/>
        </w:rPr>
        <w:t xml:space="preserve">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п.3.3 Положения, личные дела обучающихся.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3.12.9.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  <w:proofErr w:type="gramEnd"/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В распорядительном акте о зачислении делается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запись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3.12.10.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включающие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в том числе выписку из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346B20" w:rsidRPr="008C63E5">
          <w:pgSz w:w="11906" w:h="16838"/>
          <w:pgMar w:top="1181" w:right="840" w:bottom="1440" w:left="1133" w:header="720" w:footer="720" w:gutter="0"/>
          <w:cols w:space="720" w:equalWidth="0">
            <w:col w:w="9927"/>
          </w:cols>
          <w:noEndnote/>
        </w:sectPr>
      </w:pP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page13"/>
      <w:bookmarkEnd w:id="6"/>
      <w:r w:rsidRPr="008C63E5">
        <w:rPr>
          <w:rFonts w:ascii="Times New Roman" w:hAnsi="Times New Roman"/>
          <w:sz w:val="24"/>
          <w:szCs w:val="24"/>
          <w:lang w:val="ru-RU"/>
        </w:rPr>
        <w:lastRenderedPageBreak/>
        <w:t>распорядительного акта о зачислении в порядке перевода, соответствующие письменные согласия лиц, указанных в п.3.3 Положения.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C96DB0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4. Основания и порядок отчисления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из Учреждения</w:t>
      </w:r>
    </w:p>
    <w:p w:rsidR="00346B20" w:rsidRPr="008C63E5" w:rsidRDefault="00001B2E" w:rsidP="00C96D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4.1.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Образовательные отношения прекращаются в связи с отчислением обучающегося из Учреждения:</w:t>
      </w:r>
      <w:proofErr w:type="gramEnd"/>
    </w:p>
    <w:p w:rsidR="000300B6" w:rsidRDefault="000300B6" w:rsidP="00C96DB0">
      <w:pPr>
        <w:widowControl w:val="0"/>
        <w:autoSpaceDE w:val="0"/>
        <w:autoSpaceDN w:val="0"/>
        <w:adjustRightInd w:val="0"/>
        <w:spacing w:after="0" w:line="240" w:lineRule="auto"/>
        <w:ind w:left="5967" w:hanging="59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в связи с получением образования</w:t>
      </w:r>
    </w:p>
    <w:p w:rsidR="00346B20" w:rsidRPr="008C63E5" w:rsidRDefault="000300B6" w:rsidP="00C96DB0">
      <w:pPr>
        <w:widowControl w:val="0"/>
        <w:autoSpaceDE w:val="0"/>
        <w:autoSpaceDN w:val="0"/>
        <w:adjustRightInd w:val="0"/>
        <w:spacing w:after="0" w:line="240" w:lineRule="auto"/>
        <w:ind w:left="5967" w:hanging="59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досрочно по основаниям</w:t>
      </w:r>
      <w:r w:rsidR="00C96DB0">
        <w:rPr>
          <w:rFonts w:ascii="Times New Roman" w:hAnsi="Times New Roman"/>
          <w:sz w:val="24"/>
          <w:szCs w:val="24"/>
          <w:lang w:val="ru-RU"/>
        </w:rPr>
        <w:t>, указанным в п.4.2. настоящего положения</w:t>
      </w:r>
      <w:r w:rsidR="00001B2E" w:rsidRPr="008C63E5">
        <w:rPr>
          <w:rFonts w:ascii="Times New Roman" w:hAnsi="Times New Roman"/>
          <w:sz w:val="24"/>
          <w:szCs w:val="24"/>
          <w:lang w:val="ru-RU"/>
        </w:rPr>
        <w:t>.</w:t>
      </w:r>
    </w:p>
    <w:p w:rsidR="00346B20" w:rsidRDefault="00001B2E" w:rsidP="00C96DB0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4.2. Образовательные отношения могут быть прекращены досрочно в следующих случаях:</w:t>
      </w:r>
    </w:p>
    <w:p w:rsidR="00346B20" w:rsidRPr="008C63E5" w:rsidRDefault="00C96DB0" w:rsidP="00C96DB0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по инициативе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и ли родителей (законных представителей)</w:t>
      </w:r>
    </w:p>
    <w:p w:rsidR="00C96DB0" w:rsidRPr="008C63E5" w:rsidRDefault="00001B2E" w:rsidP="00C96D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46B20" w:rsidRPr="008C63E5" w:rsidRDefault="00C96DB0" w:rsidP="00C96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по инициативе учреждения в случае применения к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обучающемуся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, достигшему </w:t>
      </w:r>
      <w:r w:rsidR="00001B2E" w:rsidRPr="008C63E5">
        <w:rPr>
          <w:rFonts w:ascii="Times New Roman" w:hAnsi="Times New Roman"/>
          <w:sz w:val="24"/>
          <w:szCs w:val="24"/>
          <w:lang w:val="ru-RU"/>
        </w:rPr>
        <w:t>возраста пятнадцати лет, отчисления как меры дисциплинарного взыскания, в случае установления нарушения порядка приема в Учреждение, повлекшего по вине обучающегося его незаконное зачисление в Учреждение;</w:t>
      </w:r>
    </w:p>
    <w:p w:rsidR="00346B20" w:rsidRPr="008C63E5" w:rsidRDefault="00C96DB0" w:rsidP="00C96DB0">
      <w:pPr>
        <w:widowControl w:val="0"/>
        <w:autoSpaceDE w:val="0"/>
        <w:autoSpaceDN w:val="0"/>
        <w:adjustRightInd w:val="0"/>
        <w:spacing w:after="0" w:line="335" w:lineRule="exac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по обстоятельствам, не зависящим от воли обучающегося или родителей (законных  </w:t>
      </w:r>
      <w:r w:rsidR="00001B2E" w:rsidRPr="008C63E5">
        <w:rPr>
          <w:rFonts w:ascii="Times New Roman" w:hAnsi="Times New Roman"/>
          <w:sz w:val="24"/>
          <w:szCs w:val="24"/>
          <w:lang w:val="ru-RU"/>
        </w:rPr>
        <w:t>представителей) несовершеннолетнего обучающегося и Учреждения, в том числе в случае ликвидации Учреждения, осуществляющего образовательную деятельность.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11"/>
        </w:numPr>
        <w:tabs>
          <w:tab w:val="clear" w:pos="720"/>
          <w:tab w:val="num" w:pos="544"/>
        </w:tabs>
        <w:overflowPunct w:val="0"/>
        <w:autoSpaceDE w:val="0"/>
        <w:autoSpaceDN w:val="0"/>
        <w:adjustRightInd w:val="0"/>
        <w:spacing w:after="0" w:line="227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11"/>
        </w:numPr>
        <w:tabs>
          <w:tab w:val="clear" w:pos="720"/>
          <w:tab w:val="num" w:pos="487"/>
        </w:tabs>
        <w:overflowPunct w:val="0"/>
        <w:autoSpaceDE w:val="0"/>
        <w:autoSpaceDN w:val="0"/>
        <w:adjustRightInd w:val="0"/>
        <w:spacing w:after="0" w:line="240" w:lineRule="auto"/>
        <w:ind w:left="487" w:hanging="48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Основанием  для  прекращения  образовательных  отношений  является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распорядительный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акт Учреждения об отчислении обучающегося.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Учреждения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об отчислении обучающегося из Учреждения. Права и обязанности обучающегося, предусмотренные законодательством об образовании и локальными нормативными актами Учреждения прекращаются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с даты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его отчисления из Учреждения.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12"/>
        </w:numPr>
        <w:tabs>
          <w:tab w:val="clear" w:pos="720"/>
          <w:tab w:val="num" w:pos="501"/>
        </w:tabs>
        <w:overflowPunct w:val="0"/>
        <w:autoSpaceDE w:val="0"/>
        <w:autoSpaceDN w:val="0"/>
        <w:adjustRightInd w:val="0"/>
        <w:spacing w:after="0" w:line="227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При досрочном прекращении образовательных отношений Учреждение в трехдневный срок после издания распорядительного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акта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об отчислении обучающегося выдает лицу, отчисленному из Учреждения, справку об обучении в соответствии с ч. 12 ст. 60 Федерального закона РФ от 29.12.2012 г. № 273-ФЗ «Об образовании в Российской Федерации».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12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after="0" w:line="214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Порядок отчисления обучающегося из Учреждения в связи с его переводом в другое образовательное учреждение описан в </w:t>
      </w:r>
      <w:proofErr w:type="spellStart"/>
      <w:r w:rsidRPr="008C63E5">
        <w:rPr>
          <w:rFonts w:ascii="Times New Roman" w:hAnsi="Times New Roman"/>
          <w:sz w:val="24"/>
          <w:szCs w:val="24"/>
          <w:lang w:val="ru-RU"/>
        </w:rPr>
        <w:t>п.п</w:t>
      </w:r>
      <w:proofErr w:type="spellEnd"/>
      <w:r w:rsidRPr="008C63E5">
        <w:rPr>
          <w:rFonts w:ascii="Times New Roman" w:hAnsi="Times New Roman"/>
          <w:sz w:val="24"/>
          <w:szCs w:val="24"/>
          <w:lang w:val="ru-RU"/>
        </w:rPr>
        <w:t xml:space="preserve">. 3.1-3.11 Положения.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12"/>
        </w:numPr>
        <w:tabs>
          <w:tab w:val="clear" w:pos="720"/>
          <w:tab w:val="num" w:pos="503"/>
        </w:tabs>
        <w:overflowPunct w:val="0"/>
        <w:autoSpaceDE w:val="0"/>
        <w:autoSpaceDN w:val="0"/>
        <w:adjustRightInd w:val="0"/>
        <w:spacing w:after="0" w:line="234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По решению Учреждения за неоднократное совершение дисциплинарных проступков, предусмотренных ч. 4 ст. 43 Федерального закона РФ от 29.12.2912 г. № 273-ФЗ «Об образовании в Российской Федерации», допускается применение отчисления несовершеннолетнего обучающегося, достигшего возраста пятнадцати лет, Учреждения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обучающихся, нарушает их права и права работников Учреждения, а также его нормальное функционирование.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346B20" w:rsidRPr="008C63E5">
          <w:pgSz w:w="11906" w:h="16838"/>
          <w:pgMar w:top="1181" w:right="840" w:bottom="1087" w:left="1133" w:header="720" w:footer="720" w:gutter="0"/>
          <w:cols w:space="720" w:equalWidth="0">
            <w:col w:w="9927"/>
          </w:cols>
          <w:noEndnote/>
        </w:sectPr>
      </w:pP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bookmarkStart w:id="7" w:name="page15"/>
      <w:bookmarkEnd w:id="7"/>
      <w:r w:rsidRPr="008C63E5">
        <w:rPr>
          <w:rFonts w:ascii="Times New Roman" w:hAnsi="Times New Roman"/>
          <w:sz w:val="24"/>
          <w:szCs w:val="24"/>
          <w:lang w:val="ru-RU"/>
        </w:rPr>
        <w:lastRenderedPageBreak/>
        <w:t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13"/>
        </w:numPr>
        <w:tabs>
          <w:tab w:val="clear" w:pos="720"/>
          <w:tab w:val="num" w:pos="611"/>
        </w:tabs>
        <w:overflowPunct w:val="0"/>
        <w:autoSpaceDE w:val="0"/>
        <w:autoSpaceDN w:val="0"/>
        <w:adjustRightInd w:val="0"/>
        <w:spacing w:after="0" w:line="229" w:lineRule="auto"/>
        <w:ind w:left="7" w:right="20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Учреждение незамедлительно информирует об отчислении несовершеннолетнего обучающегося в качестве меры дисциплинарного взыскания Учредителя. Учредитель и родители (законные представители) несовершеннолетнего обучающегося, отчисленного из Учреждения, не позднее чем в месячный срок принимают меры, обеспечивающие получение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несовершеннолетним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обучающимся общего образования.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13"/>
        </w:numPr>
        <w:tabs>
          <w:tab w:val="clear" w:pos="720"/>
          <w:tab w:val="num" w:pos="496"/>
        </w:tabs>
        <w:overflowPunct w:val="0"/>
        <w:autoSpaceDE w:val="0"/>
        <w:autoSpaceDN w:val="0"/>
        <w:adjustRightInd w:val="0"/>
        <w:spacing w:after="0" w:line="227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Обучающийся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13"/>
        </w:numPr>
        <w:tabs>
          <w:tab w:val="clear" w:pos="720"/>
          <w:tab w:val="num" w:pos="842"/>
        </w:tabs>
        <w:overflowPunct w:val="0"/>
        <w:autoSpaceDE w:val="0"/>
        <w:autoSpaceDN w:val="0"/>
        <w:adjustRightInd w:val="0"/>
        <w:spacing w:after="0" w:line="223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По согласию родителей (законных представителей) несовершеннолетнего обучающегося, комиссии по делам несовершеннолетних и защите их прав и Учредителя, обучающийся, достигший возраста пятнадцати лет, может оставить Учреждение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до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 Учреждение до получения основного общего образования, и Учредителем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5. Восстановление в Учреждении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33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5.1. Восстановление обучающегося в Учреждении,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граждан в Учреждение.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14"/>
        </w:numPr>
        <w:tabs>
          <w:tab w:val="clear" w:pos="720"/>
          <w:tab w:val="num" w:pos="513"/>
        </w:tabs>
        <w:overflowPunct w:val="0"/>
        <w:autoSpaceDE w:val="0"/>
        <w:autoSpaceDN w:val="0"/>
        <w:adjustRightInd w:val="0"/>
        <w:spacing w:after="0" w:line="223" w:lineRule="auto"/>
        <w:ind w:left="7" w:right="20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Лица, отчисленные ранее из учреждения, не завершившие образование по основной образовательной программе, имеют право на восстановление в числе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Учреждения независимо от продолжительности перерыва в учебе, причины отчисления.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14"/>
        </w:numPr>
        <w:tabs>
          <w:tab w:val="clear" w:pos="720"/>
          <w:tab w:val="num" w:pos="592"/>
        </w:tabs>
        <w:overflowPunct w:val="0"/>
        <w:autoSpaceDE w:val="0"/>
        <w:autoSpaceDN w:val="0"/>
        <w:adjustRightInd w:val="0"/>
        <w:spacing w:after="0" w:line="214" w:lineRule="auto"/>
        <w:ind w:left="7" w:right="20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Право на восстановление в Учреждении имеют лица, не достигшие возраста восемнадцати лет.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14"/>
        </w:numPr>
        <w:tabs>
          <w:tab w:val="clear" w:pos="720"/>
          <w:tab w:val="num" w:pos="544"/>
        </w:tabs>
        <w:overflowPunct w:val="0"/>
        <w:autoSpaceDE w:val="0"/>
        <w:autoSpaceDN w:val="0"/>
        <w:adjustRightInd w:val="0"/>
        <w:spacing w:after="0" w:line="214" w:lineRule="auto"/>
        <w:ind w:left="7" w:right="20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Восстановление лиц в числе обучающихся Учреждения осуществляется только на свободные места.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14"/>
        </w:numPr>
        <w:tabs>
          <w:tab w:val="clear" w:pos="720"/>
          <w:tab w:val="num" w:pos="630"/>
        </w:tabs>
        <w:overflowPunct w:val="0"/>
        <w:autoSpaceDE w:val="0"/>
        <w:autoSpaceDN w:val="0"/>
        <w:adjustRightInd w:val="0"/>
        <w:spacing w:after="0" w:line="214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Восстановление обучающегося производится на основании личного заявления родителей (законных представителей) на имя директора Учреждения.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14"/>
        </w:numPr>
        <w:tabs>
          <w:tab w:val="clear" w:pos="720"/>
          <w:tab w:val="num" w:pos="578"/>
        </w:tabs>
        <w:overflowPunct w:val="0"/>
        <w:autoSpaceDE w:val="0"/>
        <w:autoSpaceDN w:val="0"/>
        <w:adjustRightInd w:val="0"/>
        <w:spacing w:after="0" w:line="214" w:lineRule="auto"/>
        <w:ind w:left="7" w:right="20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Решение о восстановлении обучающегося принимает директор Учреждения, что оформляется соответствующим приказом.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14"/>
        </w:numPr>
        <w:tabs>
          <w:tab w:val="clear" w:pos="720"/>
          <w:tab w:val="num" w:pos="592"/>
        </w:tabs>
        <w:overflowPunct w:val="0"/>
        <w:autoSpaceDE w:val="0"/>
        <w:autoSpaceDN w:val="0"/>
        <w:adjustRightInd w:val="0"/>
        <w:spacing w:after="0" w:line="223" w:lineRule="auto"/>
        <w:ind w:left="7" w:right="20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При восстановлении в Учреждении заместитель директора по учебной работе устанавливает порядок и сроки ликвидации академической задолженности (при наличии таковой).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14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23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Обучающимся, восстановленным в Учреждении и успешно прошедшим государственную итоговую аттестацию, выдается документ об образовании, подтверждающий получение общего образования соответствующего уровня: </w:t>
      </w:r>
    </w:p>
    <w:p w:rsidR="00346B20" w:rsidRPr="008C63E5" w:rsidRDefault="00C96DB0" w:rsidP="00C96DB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основное общее образование (подтверждается аттестатом об основном общем </w:t>
      </w:r>
      <w:r w:rsidR="00001B2E" w:rsidRPr="008C63E5">
        <w:rPr>
          <w:rFonts w:ascii="Times New Roman" w:hAnsi="Times New Roman"/>
          <w:sz w:val="24"/>
          <w:szCs w:val="24"/>
          <w:lang w:val="ru-RU"/>
        </w:rPr>
        <w:t>образовании);</w:t>
      </w:r>
    </w:p>
    <w:p w:rsidR="00346B20" w:rsidRPr="008C63E5" w:rsidRDefault="00C96DB0" w:rsidP="00C96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среднее общее образование (под</w:t>
      </w:r>
      <w:r w:rsidR="00001B2E" w:rsidRPr="008C63E5">
        <w:rPr>
          <w:rFonts w:ascii="Times New Roman" w:hAnsi="Times New Roman"/>
          <w:sz w:val="24"/>
          <w:szCs w:val="24"/>
          <w:lang w:val="ru-RU"/>
        </w:rPr>
        <w:t>тверждается аттестатом о среднем общем образовании).</w:t>
      </w:r>
    </w:p>
    <w:p w:rsidR="00346B20" w:rsidRPr="008C63E5" w:rsidRDefault="00001B2E" w:rsidP="008C63E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>6. Порядок обжалования разногласий, возникающих при переводе, отчислении и восстановлении граждан в Учреждении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346B20" w:rsidRPr="008C63E5">
          <w:pgSz w:w="11906" w:h="16838"/>
          <w:pgMar w:top="1181" w:right="840" w:bottom="1440" w:left="1133" w:header="720" w:footer="720" w:gutter="0"/>
          <w:cols w:space="720" w:equalWidth="0">
            <w:col w:w="9927"/>
          </w:cols>
          <w:noEndnote/>
        </w:sectPr>
      </w:pPr>
    </w:p>
    <w:p w:rsidR="00346B20" w:rsidRPr="008C63E5" w:rsidRDefault="00001B2E" w:rsidP="008C63E5">
      <w:pPr>
        <w:widowControl w:val="0"/>
        <w:numPr>
          <w:ilvl w:val="0"/>
          <w:numId w:val="15"/>
        </w:numPr>
        <w:tabs>
          <w:tab w:val="clear" w:pos="720"/>
          <w:tab w:val="num" w:pos="496"/>
        </w:tabs>
        <w:overflowPunct w:val="0"/>
        <w:autoSpaceDE w:val="0"/>
        <w:autoSpaceDN w:val="0"/>
        <w:adjustRightInd w:val="0"/>
        <w:spacing w:after="0" w:line="227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bookmarkStart w:id="8" w:name="page17"/>
      <w:bookmarkEnd w:id="8"/>
      <w:r w:rsidRPr="008C63E5">
        <w:rPr>
          <w:rFonts w:ascii="Times New Roman" w:hAnsi="Times New Roman"/>
          <w:sz w:val="24"/>
          <w:szCs w:val="24"/>
          <w:lang w:val="ru-RU"/>
        </w:rPr>
        <w:lastRenderedPageBreak/>
        <w:t xml:space="preserve">Обучающийся, родитель (законный представитель)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применения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к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обучающемуся.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46B20" w:rsidRPr="008C63E5" w:rsidRDefault="00001B2E" w:rsidP="008C63E5">
      <w:pPr>
        <w:widowControl w:val="0"/>
        <w:numPr>
          <w:ilvl w:val="0"/>
          <w:numId w:val="15"/>
        </w:numPr>
        <w:tabs>
          <w:tab w:val="clear" w:pos="720"/>
          <w:tab w:val="num" w:pos="479"/>
        </w:tabs>
        <w:overflowPunct w:val="0"/>
        <w:autoSpaceDE w:val="0"/>
        <w:autoSpaceDN w:val="0"/>
        <w:adjustRightInd w:val="0"/>
        <w:spacing w:after="0" w:line="229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8C63E5">
        <w:rPr>
          <w:rFonts w:ascii="Times New Roman" w:hAnsi="Times New Roman"/>
          <w:sz w:val="24"/>
          <w:szCs w:val="24"/>
          <w:lang w:val="ru-RU"/>
        </w:rPr>
        <w:t xml:space="preserve">Спорные вопросы по приему, переводу, отчислению и восстановлению обучающихся в Учреждении, возникающие между родителями (законными представителями) несовершеннолетних обучающихся, </w:t>
      </w:r>
      <w:proofErr w:type="gramStart"/>
      <w:r w:rsidRPr="008C63E5">
        <w:rPr>
          <w:rFonts w:ascii="Times New Roman" w:hAnsi="Times New Roman"/>
          <w:sz w:val="24"/>
          <w:szCs w:val="24"/>
          <w:lang w:val="ru-RU"/>
        </w:rPr>
        <w:t>совершеннолетними</w:t>
      </w:r>
      <w:proofErr w:type="gramEnd"/>
      <w:r w:rsidRPr="008C63E5">
        <w:rPr>
          <w:rFonts w:ascii="Times New Roman" w:hAnsi="Times New Roman"/>
          <w:sz w:val="24"/>
          <w:szCs w:val="24"/>
          <w:lang w:val="ru-RU"/>
        </w:rPr>
        <w:t xml:space="preserve"> обучающимися и Учреждением, могут также рассматриваться Учредителем или в суде в порядке, определенном в законодательстве Российской Федерации. </w:t>
      </w:r>
    </w:p>
    <w:p w:rsidR="00346B20" w:rsidRPr="008C63E5" w:rsidRDefault="00346B20" w:rsidP="008C6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346B20" w:rsidRPr="008C63E5">
      <w:pgSz w:w="11906" w:h="16838"/>
      <w:pgMar w:top="1181" w:right="840" w:bottom="1440" w:left="1133" w:header="720" w:footer="720" w:gutter="0"/>
      <w:cols w:space="720" w:equalWidth="0">
        <w:col w:w="992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5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6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1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3C"/>
    <w:multiLevelType w:val="hybridMultilevel"/>
    <w:tmpl w:val="00007E87"/>
    <w:lvl w:ilvl="0" w:tplc="0000390C">
      <w:start w:val="9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649"/>
    <w:multiLevelType w:val="hybridMultilevel"/>
    <w:tmpl w:val="00006DF1"/>
    <w:lvl w:ilvl="0" w:tplc="00005AF1">
      <w:start w:val="1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05E"/>
    <w:multiLevelType w:val="hybridMultilevel"/>
    <w:tmpl w:val="0000440D"/>
    <w:lvl w:ilvl="0" w:tplc="0000491C">
      <w:start w:val="1"/>
      <w:numFmt w:val="decimal"/>
      <w:lvlText w:val="3.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1BB"/>
    <w:multiLevelType w:val="hybridMultilevel"/>
    <w:tmpl w:val="000026E9"/>
    <w:lvl w:ilvl="0" w:tplc="000001EB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AE1"/>
    <w:multiLevelType w:val="hybridMultilevel"/>
    <w:tmpl w:val="00003D6C"/>
    <w:lvl w:ilvl="0" w:tplc="00002CD6">
      <w:start w:val="4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D06"/>
    <w:multiLevelType w:val="hybridMultilevel"/>
    <w:tmpl w:val="00004DB7"/>
    <w:lvl w:ilvl="0" w:tplc="00001547">
      <w:start w:val="4"/>
      <w:numFmt w:val="decimal"/>
      <w:lvlText w:val="3.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4DE"/>
    <w:multiLevelType w:val="hybridMultilevel"/>
    <w:tmpl w:val="000039B3"/>
    <w:lvl w:ilvl="0" w:tplc="00002D12">
      <w:start w:val="3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6BB"/>
    <w:multiLevelType w:val="hybridMultilevel"/>
    <w:tmpl w:val="0000428B"/>
    <w:lvl w:ilvl="0" w:tplc="000026A6">
      <w:start w:val="8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01F"/>
    <w:multiLevelType w:val="hybridMultilevel"/>
    <w:tmpl w:val="00005D03"/>
    <w:lvl w:ilvl="0" w:tplc="00007A5A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72AE"/>
    <w:multiLevelType w:val="hybridMultilevel"/>
    <w:tmpl w:val="00006952"/>
    <w:lvl w:ilvl="0" w:tplc="00005F90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67D"/>
    <w:multiLevelType w:val="hybridMultilevel"/>
    <w:tmpl w:val="00004509"/>
    <w:lvl w:ilvl="0" w:tplc="00001238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34F6ECF"/>
    <w:multiLevelType w:val="multilevel"/>
    <w:tmpl w:val="82047C2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  <w:num w:numId="12">
    <w:abstractNumId w:val="1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B2E"/>
    <w:rsid w:val="00001B2E"/>
    <w:rsid w:val="000300B6"/>
    <w:rsid w:val="000E477F"/>
    <w:rsid w:val="00285B97"/>
    <w:rsid w:val="00346B20"/>
    <w:rsid w:val="004174DF"/>
    <w:rsid w:val="004444B6"/>
    <w:rsid w:val="00520BEE"/>
    <w:rsid w:val="008C63E5"/>
    <w:rsid w:val="00A076A5"/>
    <w:rsid w:val="00B73E0D"/>
    <w:rsid w:val="00C75FD8"/>
    <w:rsid w:val="00C96DB0"/>
    <w:rsid w:val="00F77473"/>
    <w:rsid w:val="00F9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20BE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10</Pages>
  <Words>4514</Words>
  <Characters>25735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9</cp:revision>
  <cp:lastPrinted>2015-09-29T15:31:00Z</cp:lastPrinted>
  <dcterms:created xsi:type="dcterms:W3CDTF">2015-05-06T06:44:00Z</dcterms:created>
  <dcterms:modified xsi:type="dcterms:W3CDTF">2020-12-10T03:44:00Z</dcterms:modified>
</cp:coreProperties>
</file>